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底盘工序委外质量要求</w:t>
      </w:r>
    </w:p>
    <w:p>
      <w:pPr>
        <w:spacing w:line="360" w:lineRule="auto"/>
        <w:ind w:firstLine="4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为了优化资源配置，节约成本，力求规范、科学的生产、质量管理。</w:t>
      </w:r>
      <w:r>
        <w:rPr>
          <w:rFonts w:hint="eastAsia" w:ascii="宋体"/>
          <w:sz w:val="24"/>
          <w:lang w:eastAsia="zh-CN"/>
        </w:rPr>
        <w:t>现对底盘委外工序（弯管、前后桥分装）做如下质量要求</w:t>
      </w:r>
      <w:r>
        <w:rPr>
          <w:rFonts w:hint="eastAsia" w:ascii="宋体"/>
          <w:sz w:val="24"/>
        </w:rPr>
        <w:t>：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>1、</w:t>
      </w:r>
      <w:r>
        <w:rPr>
          <w:rFonts w:hint="eastAsia" w:ascii="宋体"/>
          <w:b/>
          <w:bCs/>
          <w:sz w:val="24"/>
          <w:lang w:eastAsia="zh-CN"/>
        </w:rPr>
        <w:t>工艺要求及产品质量要求说明</w:t>
      </w:r>
    </w:p>
    <w:p>
      <w:pPr>
        <w:numPr>
          <w:ilvl w:val="0"/>
          <w:numId w:val="0"/>
        </w:numPr>
        <w:snapToGrid w:val="0"/>
        <w:spacing w:line="480" w:lineRule="exact"/>
        <w:ind w:left="480" w:leftChars="0"/>
        <w:rPr>
          <w:rFonts w:hint="eastAsia" w:ascii="宋体" w:eastAsiaTheme="minorEastAsia"/>
          <w:sz w:val="24"/>
          <w:lang w:eastAsia="zh-CN"/>
        </w:rPr>
      </w:pPr>
      <w:r>
        <w:rPr>
          <w:rFonts w:hint="eastAsia" w:ascii="宋体"/>
          <w:sz w:val="24"/>
          <w:lang w:val="en-US" w:eastAsia="zh-CN"/>
        </w:rPr>
        <w:t>1.1、作业</w:t>
      </w:r>
      <w:r>
        <w:rPr>
          <w:rFonts w:hint="eastAsia" w:ascii="宋体"/>
          <w:sz w:val="24"/>
        </w:rPr>
        <w:t>工艺应严格遵守</w:t>
      </w:r>
      <w:r>
        <w:rPr>
          <w:rFonts w:hint="eastAsia" w:ascii="宋体"/>
          <w:sz w:val="24"/>
          <w:lang w:eastAsia="zh-CN"/>
        </w:rPr>
        <w:t>我司</w:t>
      </w:r>
      <w:r>
        <w:rPr>
          <w:rFonts w:hint="eastAsia" w:ascii="宋体"/>
          <w:sz w:val="24"/>
        </w:rPr>
        <w:t>的工艺文件：既</w:t>
      </w:r>
      <w:r>
        <w:rPr>
          <w:rFonts w:hint="eastAsia" w:ascii="宋体"/>
          <w:sz w:val="24"/>
          <w:lang w:eastAsia="zh-CN"/>
        </w:rPr>
        <w:t>《设计图纸》</w:t>
      </w:r>
      <w:r>
        <w:rPr>
          <w:rFonts w:hint="eastAsia" w:ascii="宋体"/>
          <w:sz w:val="24"/>
        </w:rPr>
        <w:t>《作业指导书</w:t>
      </w:r>
      <w:r>
        <w:rPr>
          <w:rFonts w:hint="eastAsia" w:ascii="宋体"/>
          <w:sz w:val="24"/>
          <w:lang w:eastAsia="zh-CN"/>
        </w:rPr>
        <w:t>：82I750018</w:t>
      </w:r>
      <w:r>
        <w:rPr>
          <w:rFonts w:hint="eastAsia" w:ascii="宋体"/>
          <w:sz w:val="24"/>
          <w:lang w:val="en-US" w:eastAsia="zh-CN"/>
        </w:rPr>
        <w:t>-</w:t>
      </w:r>
      <w:r>
        <w:rPr>
          <w:rFonts w:hint="eastAsia" w:ascii="宋体"/>
          <w:sz w:val="24"/>
          <w:lang w:eastAsia="zh-CN"/>
        </w:rPr>
        <w:t>板簧前桥拼装、82I750015</w:t>
      </w:r>
      <w:r>
        <w:rPr>
          <w:rFonts w:hint="eastAsia" w:ascii="宋体"/>
          <w:sz w:val="24"/>
          <w:lang w:val="en-US" w:eastAsia="zh-CN"/>
        </w:rPr>
        <w:t>-</w:t>
      </w:r>
      <w:r>
        <w:rPr>
          <w:rFonts w:hint="eastAsia" w:ascii="宋体"/>
          <w:sz w:val="24"/>
          <w:lang w:eastAsia="zh-CN"/>
        </w:rPr>
        <w:t>板簧后桥拼、82I750026</w:t>
      </w:r>
      <w:r>
        <w:rPr>
          <w:rFonts w:hint="eastAsia" w:ascii="宋体"/>
          <w:sz w:val="24"/>
          <w:lang w:val="en-US" w:eastAsia="zh-CN"/>
        </w:rPr>
        <w:t>-</w:t>
      </w:r>
      <w:r>
        <w:rPr>
          <w:rFonts w:hint="eastAsia" w:ascii="宋体"/>
          <w:sz w:val="24"/>
          <w:lang w:eastAsia="zh-CN"/>
        </w:rPr>
        <w:t>气簧前桥拼装、82I750023</w:t>
      </w:r>
      <w:r>
        <w:rPr>
          <w:rFonts w:hint="eastAsia" w:ascii="宋体"/>
          <w:sz w:val="24"/>
          <w:lang w:val="en-US" w:eastAsia="zh-CN"/>
        </w:rPr>
        <w:t>-</w:t>
      </w:r>
      <w:r>
        <w:rPr>
          <w:rFonts w:hint="eastAsia" w:ascii="宋体"/>
          <w:sz w:val="24"/>
          <w:lang w:eastAsia="zh-CN"/>
        </w:rPr>
        <w:t>气簧后桥拼装</w:t>
      </w:r>
      <w:r>
        <w:rPr>
          <w:rFonts w:hint="eastAsia" w:ascii="宋体"/>
          <w:sz w:val="24"/>
        </w:rPr>
        <w:t>》和《检验指导书》的规范要求</w:t>
      </w:r>
      <w:r>
        <w:rPr>
          <w:rFonts w:hint="eastAsia" w:ascii="宋体"/>
          <w:sz w:val="24"/>
          <w:lang w:eastAsia="zh-CN"/>
        </w:rPr>
        <w:t>。（注：相关图纸、文件不得外流，如外流我司将追究责任及赔偿）</w:t>
      </w:r>
    </w:p>
    <w:p>
      <w:pPr>
        <w:numPr>
          <w:ilvl w:val="0"/>
          <w:numId w:val="0"/>
        </w:numPr>
        <w:snapToGrid w:val="0"/>
        <w:spacing w:line="480" w:lineRule="exact"/>
        <w:ind w:left="480" w:leftChars="0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>1.2、严格按照我司提供技术图纸要求，</w:t>
      </w:r>
      <w:r>
        <w:rPr>
          <w:rFonts w:hint="eastAsia" w:ascii="宋体"/>
          <w:sz w:val="24"/>
        </w:rPr>
        <w:t>不得随意变更</w:t>
      </w:r>
      <w:r>
        <w:rPr>
          <w:rFonts w:hint="eastAsia" w:ascii="宋体"/>
          <w:sz w:val="24"/>
          <w:lang w:eastAsia="zh-CN"/>
        </w:rPr>
        <w:t>物料，</w:t>
      </w:r>
      <w:r>
        <w:rPr>
          <w:rFonts w:hint="eastAsia" w:ascii="宋体"/>
          <w:sz w:val="24"/>
        </w:rPr>
        <w:t>并严格执行</w:t>
      </w:r>
      <w:r>
        <w:rPr>
          <w:rFonts w:hint="eastAsia" w:ascii="宋体"/>
          <w:sz w:val="24"/>
          <w:lang w:eastAsia="zh-CN"/>
        </w:rPr>
        <w:t>相关</w:t>
      </w:r>
      <w:r>
        <w:rPr>
          <w:rFonts w:hint="eastAsia" w:ascii="宋体"/>
          <w:sz w:val="24"/>
        </w:rPr>
        <w:t>技术通知单及生产配置中的状态。</w:t>
      </w:r>
    </w:p>
    <w:p>
      <w:pPr>
        <w:numPr>
          <w:ilvl w:val="0"/>
          <w:numId w:val="0"/>
        </w:numPr>
        <w:snapToGrid w:val="0"/>
        <w:spacing w:line="480" w:lineRule="exact"/>
        <w:ind w:left="480" w:leftChars="0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>1.3、</w:t>
      </w:r>
      <w:r>
        <w:rPr>
          <w:rFonts w:hint="eastAsia" w:ascii="宋体"/>
          <w:sz w:val="24"/>
        </w:rPr>
        <w:t>应严格遵守</w:t>
      </w:r>
      <w:r>
        <w:rPr>
          <w:rFonts w:hint="eastAsia" w:ascii="宋体"/>
          <w:sz w:val="24"/>
          <w:lang w:eastAsia="zh-CN"/>
        </w:rPr>
        <w:t>我司</w:t>
      </w:r>
      <w:r>
        <w:rPr>
          <w:rFonts w:hint="eastAsia" w:ascii="宋体"/>
          <w:sz w:val="24"/>
        </w:rPr>
        <w:t>的产品制造工艺流程，认真、规范填写《产品制造流程记录卡》。</w:t>
      </w:r>
    </w:p>
    <w:p>
      <w:pPr>
        <w:numPr>
          <w:ilvl w:val="0"/>
          <w:numId w:val="0"/>
        </w:numPr>
        <w:snapToGrid w:val="0"/>
        <w:spacing w:line="480" w:lineRule="exact"/>
        <w:ind w:left="480" w:leftChars="0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>1.4、</w:t>
      </w:r>
      <w:r>
        <w:rPr>
          <w:rFonts w:hint="eastAsia" w:ascii="宋体"/>
          <w:sz w:val="24"/>
        </w:rPr>
        <w:t>应严格遵守</w:t>
      </w:r>
      <w:r>
        <w:rPr>
          <w:rFonts w:hint="eastAsia" w:ascii="宋体"/>
          <w:sz w:val="24"/>
          <w:lang w:eastAsia="zh-CN"/>
        </w:rPr>
        <w:t>我司</w:t>
      </w:r>
      <w:r>
        <w:rPr>
          <w:rFonts w:hint="eastAsia" w:ascii="宋体"/>
          <w:sz w:val="24"/>
        </w:rPr>
        <w:t>的制程检验制度，做到本工序自检、上下工序间互检。接受</w:t>
      </w:r>
      <w:r>
        <w:rPr>
          <w:rFonts w:hint="eastAsia" w:ascii="宋体"/>
          <w:sz w:val="24"/>
          <w:lang w:eastAsia="zh-CN"/>
        </w:rPr>
        <w:t>我司</w:t>
      </w:r>
      <w:r>
        <w:rPr>
          <w:rFonts w:hint="eastAsia" w:ascii="宋体"/>
          <w:sz w:val="24"/>
        </w:rPr>
        <w:t>的质量监督、考核。</w:t>
      </w:r>
    </w:p>
    <w:p>
      <w:pPr>
        <w:numPr>
          <w:ilvl w:val="0"/>
          <w:numId w:val="0"/>
        </w:numPr>
        <w:snapToGrid w:val="0"/>
        <w:spacing w:line="480" w:lineRule="exact"/>
        <w:jc w:val="left"/>
        <w:rPr>
          <w:rFonts w:hint="eastAsia" w:ascii="宋体"/>
          <w:b/>
          <w:bCs/>
          <w:sz w:val="24"/>
        </w:rPr>
      </w:pPr>
      <w:r>
        <w:rPr>
          <w:rFonts w:hint="eastAsia" w:ascii="宋体"/>
          <w:b/>
          <w:bCs/>
          <w:sz w:val="24"/>
          <w:lang w:val="en-US" w:eastAsia="zh-CN"/>
        </w:rPr>
        <w:t>2、</w:t>
      </w:r>
      <w:r>
        <w:rPr>
          <w:rFonts w:hint="eastAsia" w:ascii="宋体"/>
          <w:b/>
          <w:bCs/>
          <w:sz w:val="24"/>
        </w:rPr>
        <w:t>质量管控方案说明</w:t>
      </w:r>
    </w:p>
    <w:p>
      <w:pPr>
        <w:numPr>
          <w:ilvl w:val="0"/>
          <w:numId w:val="0"/>
        </w:numPr>
        <w:snapToGrid w:val="0"/>
        <w:spacing w:line="480" w:lineRule="exact"/>
        <w:ind w:left="480" w:leftChars="0"/>
        <w:rPr>
          <w:rFonts w:hint="eastAsia" w:ascii="宋体"/>
          <w:sz w:val="24"/>
          <w:szCs w:val="22"/>
        </w:rPr>
      </w:pPr>
      <w:r>
        <w:rPr>
          <w:rFonts w:hint="eastAsia" w:ascii="宋体"/>
          <w:sz w:val="24"/>
          <w:szCs w:val="22"/>
          <w:lang w:val="en-US" w:eastAsia="zh-CN"/>
        </w:rPr>
        <w:t>2.1、我司</w:t>
      </w:r>
      <w:r>
        <w:rPr>
          <w:rFonts w:hint="eastAsia" w:ascii="宋体"/>
          <w:sz w:val="24"/>
          <w:szCs w:val="22"/>
        </w:rPr>
        <w:t>定期、不定期的对外包</w:t>
      </w:r>
      <w:r>
        <w:rPr>
          <w:rFonts w:hint="eastAsia" w:ascii="宋体"/>
          <w:sz w:val="24"/>
          <w:szCs w:val="22"/>
          <w:lang w:eastAsia="zh-CN"/>
        </w:rPr>
        <w:t>工序</w:t>
      </w:r>
      <w:r>
        <w:rPr>
          <w:rFonts w:hint="eastAsia" w:ascii="宋体"/>
          <w:sz w:val="24"/>
          <w:szCs w:val="22"/>
        </w:rPr>
        <w:t>进行工艺纪律检查、制作质量稽核，将检查结果纳入质量考核，并以《质量整改通知单》《质量通报》的形式通知</w:t>
      </w:r>
      <w:r>
        <w:rPr>
          <w:rFonts w:hint="eastAsia" w:ascii="宋体"/>
          <w:sz w:val="24"/>
          <w:szCs w:val="22"/>
          <w:lang w:eastAsia="zh-CN"/>
        </w:rPr>
        <w:t>承包方</w:t>
      </w:r>
      <w:r>
        <w:rPr>
          <w:rFonts w:hint="eastAsia" w:ascii="宋体"/>
          <w:sz w:val="24"/>
          <w:szCs w:val="22"/>
        </w:rPr>
        <w:t>。</w:t>
      </w:r>
    </w:p>
    <w:p>
      <w:pPr>
        <w:numPr>
          <w:ilvl w:val="0"/>
          <w:numId w:val="0"/>
        </w:numPr>
        <w:snapToGrid w:val="0"/>
        <w:spacing w:line="480" w:lineRule="exact"/>
        <w:ind w:left="480" w:leftChars="0"/>
        <w:rPr>
          <w:rFonts w:hint="eastAsia" w:ascii="宋体"/>
          <w:sz w:val="24"/>
        </w:rPr>
      </w:pPr>
      <w:r>
        <w:rPr>
          <w:rFonts w:hint="eastAsia" w:ascii="宋体"/>
          <w:sz w:val="24"/>
          <w:szCs w:val="22"/>
          <w:lang w:val="en-US" w:eastAsia="zh-CN"/>
        </w:rPr>
        <w:t>2.2、</w:t>
      </w:r>
      <w:r>
        <w:rPr>
          <w:rFonts w:hint="eastAsia" w:ascii="宋体"/>
          <w:sz w:val="24"/>
          <w:szCs w:val="22"/>
        </w:rPr>
        <w:t>根据</w:t>
      </w:r>
      <w:r>
        <w:rPr>
          <w:rFonts w:hint="eastAsia" w:ascii="宋体"/>
          <w:sz w:val="24"/>
          <w:szCs w:val="22"/>
          <w:lang w:eastAsia="zh-CN"/>
        </w:rPr>
        <w:t>我司</w:t>
      </w:r>
      <w:r>
        <w:rPr>
          <w:rFonts w:hint="eastAsia" w:ascii="宋体"/>
          <w:sz w:val="24"/>
          <w:szCs w:val="22"/>
        </w:rPr>
        <w:t>发出的质量问题反馈信息要求，</w:t>
      </w:r>
      <w:r>
        <w:rPr>
          <w:rFonts w:hint="eastAsia" w:ascii="宋体"/>
          <w:sz w:val="24"/>
          <w:szCs w:val="22"/>
          <w:lang w:eastAsia="zh-CN"/>
        </w:rPr>
        <w:t>承包</w:t>
      </w:r>
      <w:r>
        <w:rPr>
          <w:rFonts w:hint="eastAsia" w:ascii="宋体"/>
          <w:sz w:val="24"/>
          <w:szCs w:val="22"/>
        </w:rPr>
        <w:t>方应及时采取纠正措施并有效实施，</w:t>
      </w:r>
      <w:r>
        <w:rPr>
          <w:rFonts w:hint="eastAsia" w:ascii="宋体"/>
          <w:sz w:val="24"/>
        </w:rPr>
        <w:t>在规定时间内及时向</w:t>
      </w:r>
      <w:r>
        <w:rPr>
          <w:rFonts w:hint="eastAsia" w:ascii="宋体"/>
          <w:sz w:val="24"/>
          <w:lang w:eastAsia="zh-CN"/>
        </w:rPr>
        <w:t>我司</w:t>
      </w:r>
      <w:r>
        <w:rPr>
          <w:rFonts w:hint="eastAsia" w:ascii="宋体"/>
          <w:sz w:val="24"/>
        </w:rPr>
        <w:t>反馈结果并提交书面资料。</w:t>
      </w:r>
    </w:p>
    <w:p>
      <w:pPr>
        <w:numPr>
          <w:ilvl w:val="0"/>
          <w:numId w:val="0"/>
        </w:numPr>
        <w:snapToGrid w:val="0"/>
        <w:spacing w:line="480" w:lineRule="exact"/>
        <w:ind w:left="480" w:leftChars="0"/>
        <w:rPr>
          <w:rFonts w:hint="eastAsia" w:ascii="宋体"/>
          <w:sz w:val="24"/>
          <w:szCs w:val="22"/>
        </w:rPr>
      </w:pPr>
      <w:r>
        <w:rPr>
          <w:rFonts w:hint="eastAsia" w:ascii="宋体"/>
          <w:sz w:val="24"/>
          <w:szCs w:val="22"/>
          <w:lang w:val="en-US" w:eastAsia="zh-CN"/>
        </w:rPr>
        <w:t>2.3、</w:t>
      </w:r>
      <w:r>
        <w:rPr>
          <w:rFonts w:hint="eastAsia" w:ascii="宋体"/>
          <w:sz w:val="24"/>
          <w:szCs w:val="22"/>
        </w:rPr>
        <w:t>在</w:t>
      </w:r>
      <w:r>
        <w:rPr>
          <w:rFonts w:hint="eastAsia" w:ascii="宋体"/>
          <w:sz w:val="24"/>
          <w:szCs w:val="22"/>
          <w:lang w:eastAsia="zh-CN"/>
        </w:rPr>
        <w:t>我司</w:t>
      </w:r>
      <w:r>
        <w:rPr>
          <w:rFonts w:hint="eastAsia" w:ascii="宋体"/>
          <w:sz w:val="24"/>
          <w:szCs w:val="22"/>
        </w:rPr>
        <w:t>组织的各项质量改善、质量培训活动中，</w:t>
      </w:r>
      <w:r>
        <w:rPr>
          <w:rFonts w:hint="eastAsia" w:ascii="宋体"/>
          <w:sz w:val="24"/>
          <w:szCs w:val="22"/>
          <w:lang w:eastAsia="zh-CN"/>
        </w:rPr>
        <w:t>承包方</w:t>
      </w:r>
      <w:r>
        <w:rPr>
          <w:rFonts w:hint="eastAsia" w:ascii="宋体"/>
          <w:sz w:val="24"/>
          <w:szCs w:val="22"/>
        </w:rPr>
        <w:t>等同于</w:t>
      </w:r>
      <w:r>
        <w:rPr>
          <w:rFonts w:hint="eastAsia" w:ascii="宋体"/>
          <w:sz w:val="24"/>
          <w:szCs w:val="22"/>
          <w:lang w:eastAsia="zh-CN"/>
        </w:rPr>
        <w:t>我司</w:t>
      </w:r>
      <w:r>
        <w:rPr>
          <w:rFonts w:hint="eastAsia" w:ascii="宋体"/>
          <w:sz w:val="24"/>
          <w:szCs w:val="22"/>
        </w:rPr>
        <w:t>的所有工位，应积极的参于配合。</w:t>
      </w:r>
    </w:p>
    <w:p>
      <w:pPr>
        <w:numPr>
          <w:ilvl w:val="0"/>
          <w:numId w:val="0"/>
        </w:numPr>
        <w:snapToGrid w:val="0"/>
        <w:spacing w:line="480" w:lineRule="exact"/>
        <w:ind w:left="480" w:leftChars="0"/>
        <w:rPr>
          <w:rFonts w:hint="eastAsia" w:ascii="宋体"/>
          <w:sz w:val="24"/>
          <w:szCs w:val="22"/>
        </w:rPr>
      </w:pPr>
      <w:r>
        <w:rPr>
          <w:rFonts w:hint="eastAsia" w:ascii="宋体"/>
          <w:sz w:val="24"/>
          <w:szCs w:val="22"/>
          <w:lang w:val="en-US" w:eastAsia="zh-CN"/>
        </w:rPr>
        <w:t>2.3、</w:t>
      </w:r>
      <w:r>
        <w:rPr>
          <w:rFonts w:hint="eastAsia" w:ascii="宋体"/>
          <w:sz w:val="24"/>
          <w:szCs w:val="22"/>
          <w:lang w:eastAsia="zh-CN"/>
        </w:rPr>
        <w:t>承包方</w:t>
      </w:r>
      <w:r>
        <w:rPr>
          <w:rFonts w:hint="eastAsia" w:ascii="宋体"/>
          <w:sz w:val="24"/>
          <w:szCs w:val="22"/>
        </w:rPr>
        <w:t>对涉及产品工程变更（人、机、料、法、环）必须事前向</w:t>
      </w:r>
      <w:r>
        <w:rPr>
          <w:rFonts w:hint="eastAsia" w:ascii="宋体"/>
          <w:sz w:val="24"/>
          <w:szCs w:val="22"/>
          <w:lang w:eastAsia="zh-CN"/>
        </w:rPr>
        <w:t>我司</w:t>
      </w:r>
      <w:r>
        <w:rPr>
          <w:rFonts w:hint="eastAsia" w:ascii="宋体"/>
          <w:sz w:val="24"/>
          <w:szCs w:val="22"/>
        </w:rPr>
        <w:t>提出变更申请，经</w:t>
      </w:r>
      <w:r>
        <w:rPr>
          <w:rFonts w:hint="eastAsia" w:ascii="宋体"/>
          <w:sz w:val="24"/>
          <w:szCs w:val="22"/>
          <w:lang w:eastAsia="zh-CN"/>
        </w:rPr>
        <w:t>我司</w:t>
      </w:r>
      <w:r>
        <w:rPr>
          <w:rFonts w:hint="eastAsia" w:ascii="宋体"/>
          <w:sz w:val="24"/>
          <w:szCs w:val="22"/>
        </w:rPr>
        <w:t>验证核准后方能进行生产。</w:t>
      </w:r>
    </w:p>
    <w:p>
      <w:pPr>
        <w:numPr>
          <w:ilvl w:val="0"/>
          <w:numId w:val="0"/>
        </w:numPr>
        <w:snapToGrid w:val="0"/>
        <w:spacing w:line="480" w:lineRule="exact"/>
        <w:ind w:left="480" w:leftChars="0"/>
        <w:rPr>
          <w:rFonts w:hint="eastAsia" w:ascii="宋体"/>
          <w:sz w:val="24"/>
          <w:szCs w:val="22"/>
        </w:rPr>
      </w:pPr>
      <w:r>
        <w:rPr>
          <w:rFonts w:hint="eastAsia" w:ascii="宋体"/>
          <w:sz w:val="24"/>
          <w:szCs w:val="22"/>
          <w:lang w:val="en-US" w:eastAsia="zh-CN"/>
        </w:rPr>
        <w:t>2.4、</w:t>
      </w:r>
      <w:r>
        <w:rPr>
          <w:rFonts w:hint="eastAsia" w:ascii="宋体"/>
          <w:sz w:val="24"/>
          <w:szCs w:val="22"/>
        </w:rPr>
        <w:t>针对重大或批量的质量异常，要求</w:t>
      </w:r>
      <w:r>
        <w:rPr>
          <w:rFonts w:hint="eastAsia" w:ascii="宋体"/>
          <w:sz w:val="24"/>
          <w:szCs w:val="22"/>
          <w:lang w:eastAsia="zh-CN"/>
        </w:rPr>
        <w:t>承包方</w:t>
      </w:r>
      <w:r>
        <w:rPr>
          <w:rFonts w:hint="eastAsia" w:ascii="宋体"/>
          <w:sz w:val="24"/>
          <w:szCs w:val="22"/>
        </w:rPr>
        <w:t>的质量负责人（有决策权的高管）到</w:t>
      </w:r>
      <w:r>
        <w:rPr>
          <w:rFonts w:hint="eastAsia" w:ascii="宋体"/>
          <w:sz w:val="24"/>
          <w:szCs w:val="22"/>
          <w:lang w:eastAsia="zh-CN"/>
        </w:rPr>
        <w:t>我司</w:t>
      </w:r>
      <w:r>
        <w:rPr>
          <w:rFonts w:hint="eastAsia" w:ascii="宋体"/>
          <w:sz w:val="24"/>
          <w:szCs w:val="22"/>
        </w:rPr>
        <w:t>品管部组织的质量例会上进行对策报告。</w:t>
      </w:r>
    </w:p>
    <w:p>
      <w:pPr>
        <w:numPr>
          <w:ilvl w:val="0"/>
          <w:numId w:val="0"/>
        </w:numPr>
        <w:snapToGrid w:val="0"/>
        <w:spacing w:line="480" w:lineRule="exact"/>
        <w:ind w:firstLine="481"/>
        <w:jc w:val="left"/>
        <w:rPr>
          <w:rFonts w:hint="eastAsia" w:ascii="宋体"/>
          <w:sz w:val="24"/>
          <w:szCs w:val="22"/>
          <w:lang w:val="en-US" w:eastAsia="zh-CN"/>
        </w:rPr>
      </w:pPr>
      <w:r>
        <w:rPr>
          <w:rFonts w:hint="eastAsia" w:ascii="宋体"/>
          <w:sz w:val="24"/>
          <w:szCs w:val="22"/>
          <w:lang w:val="en-US" w:eastAsia="zh-CN"/>
        </w:rPr>
        <w:t>2.5属地产线应对委外作业质量监督，后道工序对委外工具做检查、反馈。例</w:t>
      </w:r>
      <w:bookmarkStart w:id="0" w:name="_GoBack"/>
      <w:bookmarkEnd w:id="0"/>
      <w:r>
        <w:rPr>
          <w:rFonts w:hint="eastAsia" w:ascii="宋体"/>
          <w:sz w:val="24"/>
          <w:szCs w:val="22"/>
          <w:lang w:val="en-US" w:eastAsia="zh-CN"/>
        </w:rPr>
        <w:t>如：硬管安装对硬管弯制质量检查、前后桥安装对前后桥分装质量做检查。</w:t>
      </w:r>
    </w:p>
    <w:p>
      <w:pPr>
        <w:numPr>
          <w:ilvl w:val="0"/>
          <w:numId w:val="0"/>
        </w:numPr>
        <w:snapToGrid w:val="0"/>
        <w:spacing w:line="480" w:lineRule="exact"/>
        <w:ind w:leftChars="0"/>
        <w:rPr>
          <w:rFonts w:hint="eastAsia" w:ascii="宋体" w:eastAsiaTheme="minorEastAsia"/>
          <w:b/>
          <w:bCs/>
          <w:sz w:val="24"/>
          <w:lang w:eastAsia="zh-CN"/>
        </w:rPr>
      </w:pPr>
      <w:r>
        <w:rPr>
          <w:rFonts w:hint="eastAsia" w:ascii="宋体"/>
          <w:b/>
          <w:bCs/>
          <w:sz w:val="24"/>
          <w:lang w:val="en-US" w:eastAsia="zh-CN"/>
        </w:rPr>
        <w:t>3、</w:t>
      </w:r>
      <w:r>
        <w:rPr>
          <w:rFonts w:hint="eastAsia" w:ascii="宋体"/>
          <w:b/>
          <w:bCs/>
          <w:sz w:val="24"/>
        </w:rPr>
        <w:t>质量缺陷判定与考核标准</w:t>
      </w:r>
    </w:p>
    <w:p>
      <w:pPr>
        <w:numPr>
          <w:ilvl w:val="0"/>
          <w:numId w:val="0"/>
        </w:numPr>
        <w:tabs>
          <w:tab w:val="left" w:pos="0"/>
        </w:tabs>
        <w:spacing w:line="540" w:lineRule="exact"/>
        <w:ind w:leftChars="200"/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  <w:lang w:val="en-US" w:eastAsia="zh-CN"/>
        </w:rPr>
        <w:t>3.1、我司</w:t>
      </w:r>
      <w:r>
        <w:rPr>
          <w:rFonts w:hint="eastAsia" w:ascii="宋体"/>
          <w:sz w:val="24"/>
        </w:rPr>
        <w:t>对</w:t>
      </w:r>
      <w:r>
        <w:rPr>
          <w:rFonts w:hint="eastAsia" w:ascii="宋体"/>
          <w:sz w:val="24"/>
          <w:lang w:eastAsia="zh-CN"/>
        </w:rPr>
        <w:t>承包方</w:t>
      </w:r>
      <w:r>
        <w:rPr>
          <w:rFonts w:hint="eastAsia" w:ascii="宋体"/>
          <w:sz w:val="24"/>
        </w:rPr>
        <w:t>生产过程及成品进行检验，发现质量缺陷，</w:t>
      </w:r>
      <w:r>
        <w:rPr>
          <w:rFonts w:hint="eastAsia" w:ascii="宋体"/>
          <w:sz w:val="24"/>
          <w:lang w:eastAsia="zh-CN"/>
        </w:rPr>
        <w:t>优先遵循工序管理原则参考《SP-Q-016_V8.0质量考核管理办法》内部考核细则要求对承包方进行质量考核，具体参考如下：</w:t>
      </w:r>
    </w:p>
    <w:tbl>
      <w:tblPr>
        <w:tblStyle w:val="5"/>
        <w:tblW w:w="9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8"/>
        <w:gridCol w:w="3972"/>
      </w:tblGrid>
      <w:tr>
        <w:tblPrEx>
          <w:tblLayout w:type="fixed"/>
        </w:tblPrEx>
        <w:trPr>
          <w:trHeight w:val="557" w:hRule="atLeast"/>
        </w:trPr>
        <w:tc>
          <w:tcPr>
            <w:tcW w:w="5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严重度（S）的质量问题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-1000元/项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严重度（A）的质量问题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-200元/项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严重度（B）的质量问题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-80元/项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严重度（C）的质量问题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-8元/项</w:t>
            </w:r>
          </w:p>
        </w:tc>
      </w:tr>
    </w:tbl>
    <w:p>
      <w:pPr>
        <w:numPr>
          <w:ilvl w:val="0"/>
          <w:numId w:val="0"/>
        </w:numPr>
        <w:spacing w:line="540" w:lineRule="exact"/>
        <w:ind w:leftChars="175"/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3.2、若承包方多次（3次以上）发生质量缺陷，经问题反馈、考核仍未有改善的，将《质量考核通报》形式升级各质量缺陷考核标准，具体参考如下：</w:t>
      </w:r>
    </w:p>
    <w:p>
      <w:pPr>
        <w:spacing w:line="540" w:lineRule="exact"/>
        <w:ind w:left="0" w:leftChars="0" w:firstLine="420" w:firstLineChars="175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>3.2.1、</w:t>
      </w:r>
      <w:r>
        <w:rPr>
          <w:rFonts w:hint="eastAsia" w:ascii="宋体"/>
          <w:sz w:val="24"/>
          <w:lang w:eastAsia="zh-CN"/>
        </w:rPr>
        <w:t>我司</w:t>
      </w:r>
      <w:r>
        <w:rPr>
          <w:rFonts w:hint="eastAsia" w:ascii="宋体"/>
          <w:sz w:val="24"/>
        </w:rPr>
        <w:t>对</w:t>
      </w:r>
      <w:r>
        <w:rPr>
          <w:rFonts w:hint="eastAsia" w:ascii="宋体"/>
          <w:sz w:val="24"/>
          <w:lang w:eastAsia="zh-CN"/>
        </w:rPr>
        <w:t>承包方</w:t>
      </w:r>
      <w:r>
        <w:rPr>
          <w:rFonts w:hint="eastAsia" w:ascii="宋体"/>
          <w:sz w:val="24"/>
        </w:rPr>
        <w:t>生产过程及成品进行检验，发现S类质量缺陷，将对</w:t>
      </w:r>
      <w:r>
        <w:rPr>
          <w:rFonts w:hint="eastAsia" w:ascii="宋体"/>
          <w:sz w:val="24"/>
          <w:lang w:eastAsia="zh-CN"/>
        </w:rPr>
        <w:t>承包方</w:t>
      </w:r>
      <w:r>
        <w:rPr>
          <w:rFonts w:hint="eastAsia" w:ascii="宋体"/>
          <w:sz w:val="24"/>
        </w:rPr>
        <w:t>处于10000罚款。</w:t>
      </w:r>
    </w:p>
    <w:p>
      <w:pPr>
        <w:spacing w:line="540" w:lineRule="exact"/>
        <w:ind w:left="0" w:leftChars="0" w:firstLine="420" w:firstLineChars="175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>3.2.2、</w:t>
      </w:r>
      <w:r>
        <w:rPr>
          <w:rFonts w:hint="eastAsia" w:ascii="宋体"/>
          <w:sz w:val="24"/>
          <w:lang w:eastAsia="zh-CN"/>
        </w:rPr>
        <w:t>我司</w:t>
      </w:r>
      <w:r>
        <w:rPr>
          <w:rFonts w:hint="eastAsia" w:ascii="宋体"/>
          <w:sz w:val="24"/>
        </w:rPr>
        <w:t>对</w:t>
      </w:r>
      <w:r>
        <w:rPr>
          <w:rFonts w:hint="eastAsia" w:ascii="宋体"/>
          <w:sz w:val="24"/>
          <w:lang w:eastAsia="zh-CN"/>
        </w:rPr>
        <w:t>承包方</w:t>
      </w:r>
      <w:r>
        <w:rPr>
          <w:rFonts w:hint="eastAsia" w:ascii="宋体"/>
          <w:sz w:val="24"/>
        </w:rPr>
        <w:t>生产过程及成品进行检验，发现A类质量缺陷，将对</w:t>
      </w:r>
      <w:r>
        <w:rPr>
          <w:rFonts w:hint="eastAsia" w:ascii="宋体"/>
          <w:sz w:val="24"/>
          <w:lang w:eastAsia="zh-CN"/>
        </w:rPr>
        <w:t>承包方</w:t>
      </w:r>
      <w:r>
        <w:rPr>
          <w:rFonts w:hint="eastAsia" w:ascii="宋体"/>
          <w:sz w:val="24"/>
        </w:rPr>
        <w:t>处于5000罚款。</w:t>
      </w:r>
    </w:p>
    <w:p>
      <w:pPr>
        <w:spacing w:line="540" w:lineRule="exact"/>
        <w:ind w:left="0" w:leftChars="0" w:firstLine="420" w:firstLineChars="175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>3.2.3、</w:t>
      </w:r>
      <w:r>
        <w:rPr>
          <w:rFonts w:hint="eastAsia" w:ascii="宋体"/>
          <w:sz w:val="24"/>
          <w:lang w:eastAsia="zh-CN"/>
        </w:rPr>
        <w:t>我司</w:t>
      </w:r>
      <w:r>
        <w:rPr>
          <w:rFonts w:hint="eastAsia" w:ascii="宋体"/>
          <w:sz w:val="24"/>
        </w:rPr>
        <w:t>对</w:t>
      </w:r>
      <w:r>
        <w:rPr>
          <w:rFonts w:hint="eastAsia" w:ascii="宋体"/>
          <w:sz w:val="24"/>
          <w:lang w:eastAsia="zh-CN"/>
        </w:rPr>
        <w:t>承包方</w:t>
      </w:r>
      <w:r>
        <w:rPr>
          <w:rFonts w:hint="eastAsia" w:ascii="宋体"/>
          <w:sz w:val="24"/>
        </w:rPr>
        <w:t>生产过程及成品进行检验，发现B类质量缺陷，将对</w:t>
      </w:r>
      <w:r>
        <w:rPr>
          <w:rFonts w:hint="eastAsia" w:ascii="宋体"/>
          <w:sz w:val="24"/>
          <w:lang w:eastAsia="zh-CN"/>
        </w:rPr>
        <w:t>承包方</w:t>
      </w:r>
      <w:r>
        <w:rPr>
          <w:rFonts w:hint="eastAsia" w:ascii="宋体"/>
          <w:sz w:val="24"/>
        </w:rPr>
        <w:t>处于2500元罚款。</w:t>
      </w:r>
    </w:p>
    <w:p>
      <w:pPr>
        <w:spacing w:line="540" w:lineRule="exact"/>
        <w:ind w:left="0" w:leftChars="0" w:firstLine="420" w:firstLineChars="175"/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3.2.4、</w:t>
      </w:r>
      <w:r>
        <w:rPr>
          <w:rFonts w:hint="eastAsia" w:ascii="宋体"/>
          <w:sz w:val="24"/>
          <w:lang w:eastAsia="zh-CN"/>
        </w:rPr>
        <w:t>我司</w:t>
      </w:r>
      <w:r>
        <w:rPr>
          <w:rFonts w:hint="eastAsia" w:ascii="宋体"/>
          <w:sz w:val="24"/>
        </w:rPr>
        <w:t>对</w:t>
      </w:r>
      <w:r>
        <w:rPr>
          <w:rFonts w:hint="eastAsia" w:ascii="宋体"/>
          <w:sz w:val="24"/>
          <w:lang w:eastAsia="zh-CN"/>
        </w:rPr>
        <w:t>承包方</w:t>
      </w:r>
      <w:r>
        <w:rPr>
          <w:rFonts w:hint="eastAsia" w:ascii="宋体"/>
          <w:sz w:val="24"/>
        </w:rPr>
        <w:t>生产过程及成品进行检验，发现C类质量缺陷，将对</w:t>
      </w:r>
      <w:r>
        <w:rPr>
          <w:rFonts w:hint="eastAsia" w:ascii="宋体"/>
          <w:sz w:val="24"/>
          <w:lang w:eastAsia="zh-CN"/>
        </w:rPr>
        <w:t>承包方</w:t>
      </w:r>
      <w:r>
        <w:rPr>
          <w:rFonts w:hint="eastAsia" w:ascii="宋体"/>
          <w:sz w:val="24"/>
        </w:rPr>
        <w:t>处于1000元罚款。</w:t>
      </w:r>
    </w:p>
    <w:p>
      <w:pPr>
        <w:spacing w:line="540" w:lineRule="exact"/>
        <w:ind w:left="0" w:leftChars="0" w:firstLine="420" w:firstLineChars="175"/>
        <w:rPr>
          <w:rFonts w:hint="eastAsia" w:ascii="宋体" w:hAnsi="宋体"/>
          <w:szCs w:val="21"/>
        </w:rPr>
      </w:pPr>
      <w:r>
        <w:rPr>
          <w:rFonts w:hint="eastAsia" w:ascii="宋体"/>
          <w:sz w:val="24"/>
          <w:lang w:val="en-US" w:eastAsia="zh-CN"/>
        </w:rPr>
        <w:t>3.3、因承包方产品质量问题给我司造成重大市场安全事故（S级质量问题），承包方除承担相应损失外，还需支付10万以上违约金；因承包方产品质量问题造成重大市场抱怨(A级质量问题)，承包方除承担相应的损失外还需支付质量违约金2万元以上；因承包方产品质量问题造成一般市场抱怨(B级质量问题)，承包方除承担相应的损失外需支付质量违约金5000元以上。</w:t>
      </w:r>
      <w:r>
        <w:rPr>
          <w:rFonts w:hint="eastAsia" w:ascii="宋体"/>
          <w:sz w:val="24"/>
        </w:rPr>
        <w:t>同时，</w:t>
      </w:r>
      <w:r>
        <w:rPr>
          <w:rFonts w:hint="eastAsia" w:ascii="宋体"/>
          <w:sz w:val="24"/>
          <w:lang w:eastAsia="zh-CN"/>
        </w:rPr>
        <w:t>我司</w:t>
      </w:r>
      <w:r>
        <w:rPr>
          <w:rFonts w:hint="eastAsia" w:ascii="宋体"/>
          <w:sz w:val="24"/>
        </w:rPr>
        <w:t>保留对已出厂车辆</w:t>
      </w:r>
      <w:r>
        <w:rPr>
          <w:rFonts w:hint="eastAsia" w:ascii="宋体"/>
          <w:sz w:val="24"/>
          <w:lang w:eastAsia="zh-CN"/>
        </w:rPr>
        <w:t>承包方</w:t>
      </w:r>
      <w:r>
        <w:rPr>
          <w:rFonts w:hint="eastAsia" w:ascii="宋体"/>
          <w:sz w:val="24"/>
        </w:rPr>
        <w:t>产品可靠性追溯质量考核的权利。</w:t>
      </w:r>
    </w:p>
    <w:p>
      <w:pPr>
        <w:numPr>
          <w:ilvl w:val="0"/>
          <w:numId w:val="0"/>
        </w:numPr>
        <w:snapToGrid w:val="0"/>
        <w:spacing w:line="480" w:lineRule="exact"/>
        <w:ind w:leftChars="0" w:firstLine="480" w:firstLineChars="200"/>
        <w:rPr>
          <w:rFonts w:hint="eastAsia" w:ascii="宋体"/>
          <w:sz w:val="24"/>
          <w:shd w:val="clear" w:color="auto" w:fill="auto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3.4、</w:t>
      </w:r>
      <w:r>
        <w:rPr>
          <w:rFonts w:hint="eastAsia" w:ascii="宋体"/>
          <w:sz w:val="24"/>
          <w:lang w:eastAsia="zh-CN"/>
        </w:rPr>
        <w:t>承包方</w:t>
      </w:r>
      <w:r>
        <w:rPr>
          <w:rFonts w:hint="eastAsia" w:ascii="宋体"/>
          <w:sz w:val="24"/>
        </w:rPr>
        <w:t>未经</w:t>
      </w:r>
      <w:r>
        <w:rPr>
          <w:rFonts w:hint="eastAsia" w:ascii="宋体"/>
          <w:sz w:val="24"/>
          <w:lang w:eastAsia="zh-CN"/>
        </w:rPr>
        <w:t>我司</w:t>
      </w:r>
      <w:r>
        <w:rPr>
          <w:rFonts w:hint="eastAsia" w:ascii="宋体"/>
          <w:sz w:val="24"/>
        </w:rPr>
        <w:t>批准擅自进行设计或工程变更，被发现时若尚未造成质量影响，</w:t>
      </w:r>
      <w:r>
        <w:rPr>
          <w:rFonts w:hint="eastAsia" w:ascii="宋体"/>
          <w:sz w:val="24"/>
          <w:lang w:eastAsia="zh-CN"/>
        </w:rPr>
        <w:t>承包方</w:t>
      </w:r>
      <w:r>
        <w:rPr>
          <w:rFonts w:hint="eastAsia" w:ascii="宋体"/>
          <w:sz w:val="24"/>
        </w:rPr>
        <w:t>需支付违约金5000元/次；若造成产品批量质量问题或出现严重售后索赔的，</w:t>
      </w:r>
      <w:r>
        <w:rPr>
          <w:rFonts w:hint="eastAsia" w:ascii="宋体"/>
          <w:sz w:val="24"/>
          <w:shd w:val="clear" w:color="auto" w:fill="auto"/>
          <w:lang w:eastAsia="zh-CN"/>
        </w:rPr>
        <w:t>依照上述</w:t>
      </w:r>
      <w:r>
        <w:rPr>
          <w:rFonts w:hint="eastAsia" w:ascii="宋体"/>
          <w:sz w:val="24"/>
          <w:shd w:val="clear" w:color="auto" w:fill="auto"/>
          <w:lang w:val="en-US" w:eastAsia="zh-CN"/>
        </w:rPr>
        <w:t>3.3条款要求支付相应的违约金。</w:t>
      </w:r>
    </w:p>
    <w:p>
      <w:pPr>
        <w:numPr>
          <w:ilvl w:val="0"/>
          <w:numId w:val="0"/>
        </w:numPr>
        <w:snapToGrid w:val="0"/>
        <w:spacing w:line="480" w:lineRule="exact"/>
        <w:ind w:leftChars="0" w:firstLine="480" w:firstLineChars="200"/>
        <w:rPr>
          <w:rFonts w:hint="eastAsia" w:ascii="宋体" w:eastAsiaTheme="minorEastAsia"/>
          <w:sz w:val="24"/>
          <w:shd w:val="clear" w:color="auto" w:fill="auto"/>
          <w:lang w:val="en-US" w:eastAsia="zh-CN"/>
        </w:rPr>
      </w:pPr>
      <w:r>
        <w:rPr>
          <w:rFonts w:hint="eastAsia" w:ascii="宋体"/>
          <w:sz w:val="24"/>
          <w:shd w:val="clear" w:color="auto" w:fill="auto"/>
          <w:lang w:val="en-US" w:eastAsia="zh-CN"/>
        </w:rPr>
        <w:t>3.</w:t>
      </w:r>
      <w:r>
        <w:rPr>
          <w:rFonts w:hint="eastAsia" w:ascii="宋体"/>
          <w:b w:val="0"/>
          <w:bCs w:val="0"/>
          <w:sz w:val="24"/>
          <w:shd w:val="clear" w:color="auto" w:fill="auto"/>
          <w:lang w:val="en-US" w:eastAsia="zh-CN"/>
        </w:rPr>
        <w:t>5</w:t>
      </w:r>
      <w:r>
        <w:rPr>
          <w:rFonts w:hint="eastAsia" w:ascii="宋体"/>
          <w:b w:val="0"/>
          <w:bCs w:val="0"/>
          <w:sz w:val="24"/>
        </w:rPr>
        <w:t>质量权责</w:t>
      </w:r>
      <w:r>
        <w:rPr>
          <w:rFonts w:hint="eastAsia" w:ascii="宋体"/>
          <w:b w:val="0"/>
          <w:bCs w:val="0"/>
          <w:sz w:val="24"/>
          <w:lang w:eastAsia="zh-CN"/>
        </w:rPr>
        <w:t>：对工序外包，属地车间（即底盘产线）应对外包工序承担属地管理，对发生的质量问题，承包方与属地产线按</w:t>
      </w:r>
      <w:r>
        <w:rPr>
          <w:rFonts w:hint="eastAsia" w:ascii="宋体"/>
          <w:b w:val="0"/>
          <w:bCs w:val="0"/>
          <w:sz w:val="24"/>
          <w:lang w:val="en-US" w:eastAsia="zh-CN"/>
        </w:rPr>
        <w:t>8:2比例</w:t>
      </w:r>
      <w:r>
        <w:rPr>
          <w:rFonts w:hint="eastAsia" w:ascii="宋体"/>
          <w:b w:val="0"/>
          <w:bCs w:val="0"/>
          <w:sz w:val="24"/>
          <w:lang w:eastAsia="zh-CN"/>
        </w:rPr>
        <w:t>承担质量考核责任。</w:t>
      </w:r>
    </w:p>
    <w:p>
      <w:pPr>
        <w:spacing w:line="360" w:lineRule="auto"/>
        <w:ind w:firstLine="420"/>
        <w:rPr>
          <w:rFonts w:hint="eastAsia" w:ascii="宋体"/>
          <w:sz w:val="24"/>
        </w:rPr>
      </w:pPr>
    </w:p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13C10"/>
    <w:rsid w:val="297B76CF"/>
    <w:rsid w:val="5F881514"/>
    <w:rsid w:val="7BCC3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liaochengwei</dc:creator>
  <cp:lastModifiedBy>廖承伟</cp:lastModifiedBy>
  <dcterms:modified xsi:type="dcterms:W3CDTF">2022-08-04T03:10:14Z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